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5769C" w14:textId="45F01C63" w:rsidR="004F0320" w:rsidRDefault="00FE1D66" w:rsidP="004F0320">
      <w:r>
        <w:t xml:space="preserve">Semester 2 </w:t>
      </w:r>
      <w:r w:rsidR="004F0320">
        <w:t xml:space="preserve">Week </w:t>
      </w:r>
      <w:r w:rsidR="00D06023">
        <w:t>3</w:t>
      </w:r>
      <w:r w:rsidR="004F0320">
        <w:t xml:space="preserve"> meeting notes</w:t>
      </w:r>
    </w:p>
    <w:tbl>
      <w:tblPr>
        <w:tblStyle w:val="TableGrid"/>
        <w:tblW w:w="0" w:type="auto"/>
        <w:tblInd w:w="0" w:type="dxa"/>
        <w:tblLook w:val="04A0" w:firstRow="1" w:lastRow="0" w:firstColumn="1" w:lastColumn="0" w:noHBand="0" w:noVBand="1"/>
      </w:tblPr>
      <w:tblGrid>
        <w:gridCol w:w="9016"/>
      </w:tblGrid>
      <w:tr w:rsidR="00415661" w14:paraId="2352FF8D" w14:textId="77777777" w:rsidTr="00FE1D66">
        <w:tc>
          <w:tcPr>
            <w:tcW w:w="9016" w:type="dxa"/>
          </w:tcPr>
          <w:p w14:paraId="7BCD6D4E" w14:textId="77777777" w:rsidR="00415661" w:rsidRDefault="006948E9" w:rsidP="004F0320">
            <w:r>
              <w:t xml:space="preserve">Short discussion of </w:t>
            </w:r>
            <w:r w:rsidR="00D06023">
              <w:t>progress during semester 2 week 2</w:t>
            </w:r>
          </w:p>
          <w:p w14:paraId="441154DF" w14:textId="77777777" w:rsidR="00D06023" w:rsidRDefault="00D06023" w:rsidP="004F0320">
            <w:r>
              <w:t>Briefly Guy mentions his current neural network progress</w:t>
            </w:r>
          </w:p>
          <w:p w14:paraId="430C1559" w14:textId="77777777" w:rsidR="00D06023" w:rsidRDefault="00D06023" w:rsidP="004F0320"/>
          <w:p w14:paraId="62EC8A95" w14:textId="77777777" w:rsidR="00D06023" w:rsidRDefault="00D06023" w:rsidP="004F0320">
            <w:r>
              <w:t>Guy gets better results with lower learning rates</w:t>
            </w:r>
          </w:p>
          <w:p w14:paraId="7A4D056B" w14:textId="77777777" w:rsidR="00D06023" w:rsidRDefault="00D06023" w:rsidP="004F0320">
            <w:r>
              <w:t xml:space="preserve">With high learning rates you get immediate improvement from untrained </w:t>
            </w:r>
            <w:proofErr w:type="gramStart"/>
            <w:r>
              <w:t>network</w:t>
            </w:r>
            <w:proofErr w:type="gramEnd"/>
            <w:r>
              <w:t xml:space="preserve"> but it flattens out and gets very noisy. </w:t>
            </w:r>
          </w:p>
          <w:p w14:paraId="21BCEAAD" w14:textId="77777777" w:rsidR="00D06023" w:rsidRDefault="00D06023" w:rsidP="004F0320">
            <w:r>
              <w:t>He starts training with small batch size (100 or 1000 points per batch), train until loss flattens out</w:t>
            </w:r>
          </w:p>
          <w:p w14:paraId="42D934E9" w14:textId="77777777" w:rsidR="00D06023" w:rsidRDefault="00D06023" w:rsidP="004F0320">
            <w:r>
              <w:t xml:space="preserve">Then increasing batch, starting with </w:t>
            </w:r>
            <w:proofErr w:type="spellStart"/>
            <w:r>
              <w:t>Nadam</w:t>
            </w:r>
            <w:proofErr w:type="spellEnd"/>
            <w:r>
              <w:t xml:space="preserve">, but eventually </w:t>
            </w:r>
            <w:proofErr w:type="spellStart"/>
            <w:r>
              <w:t>Nadam</w:t>
            </w:r>
            <w:proofErr w:type="spellEnd"/>
            <w:r>
              <w:t xml:space="preserve"> becomes too noisy to he changes the optimizer to SGD, but keeps relatively small learning rate. </w:t>
            </w:r>
          </w:p>
          <w:p w14:paraId="35DB9617" w14:textId="77777777" w:rsidR="00803821" w:rsidRDefault="00803821" w:rsidP="004F0320"/>
          <w:p w14:paraId="54E654E0" w14:textId="4B75CAC4" w:rsidR="00803821" w:rsidRDefault="00803821" w:rsidP="004F0320">
            <w:r>
              <w:t>Increase the learning rate a small amount</w:t>
            </w:r>
          </w:p>
        </w:tc>
      </w:tr>
      <w:tr w:rsidR="006948E9" w14:paraId="180DE939" w14:textId="77777777" w:rsidTr="00FE1D66">
        <w:tc>
          <w:tcPr>
            <w:tcW w:w="9016" w:type="dxa"/>
          </w:tcPr>
          <w:p w14:paraId="4DFA7C26" w14:textId="77777777" w:rsidR="006948E9" w:rsidRDefault="00803821" w:rsidP="004F0320">
            <w:r>
              <w:t>Discussion on SGD</w:t>
            </w:r>
            <w:r w:rsidR="0001311E">
              <w:t xml:space="preserve"> and </w:t>
            </w:r>
            <w:proofErr w:type="spellStart"/>
            <w:r w:rsidR="0001311E">
              <w:t>Nadam</w:t>
            </w:r>
            <w:proofErr w:type="spellEnd"/>
            <w:r w:rsidR="0001311E">
              <w:t xml:space="preserve">, beginning with how </w:t>
            </w:r>
            <w:proofErr w:type="spellStart"/>
            <w:r w:rsidR="0001311E">
              <w:t>Nadam</w:t>
            </w:r>
            <w:proofErr w:type="spellEnd"/>
            <w:r w:rsidR="0001311E">
              <w:t xml:space="preserve"> performs when the learning rate is too </w:t>
            </w:r>
            <w:proofErr w:type="gramStart"/>
            <w:r w:rsidR="0001311E">
              <w:t>high</w:t>
            </w:r>
            <w:proofErr w:type="gramEnd"/>
            <w:r w:rsidR="0001311E">
              <w:t xml:space="preserve"> and SGD is slower but with more sensible behaviour. </w:t>
            </w:r>
          </w:p>
          <w:p w14:paraId="5F56489C" w14:textId="77777777" w:rsidR="0001581C" w:rsidRDefault="0001581C" w:rsidP="004F0320"/>
          <w:p w14:paraId="1EAB0AEB" w14:textId="77777777" w:rsidR="0001581C" w:rsidRDefault="0001581C" w:rsidP="004F0320">
            <w:r>
              <w:t xml:space="preserve">Advice: later </w:t>
            </w:r>
            <w:proofErr w:type="gramStart"/>
            <w:r>
              <w:t>on</w:t>
            </w:r>
            <w:proofErr w:type="gramEnd"/>
            <w:r>
              <w:t xml:space="preserve"> in training you don’t want large learning rates and small batch sizes. </w:t>
            </w:r>
            <w:proofErr w:type="gramStart"/>
            <w:r>
              <w:t>Also</w:t>
            </w:r>
            <w:proofErr w:type="gramEnd"/>
            <w:r>
              <w:t xml:space="preserve"> SGD seems to perform well later on. </w:t>
            </w:r>
          </w:p>
          <w:p w14:paraId="6ADE3CE7" w14:textId="77777777" w:rsidR="00FF69CD" w:rsidRDefault="00FF69CD" w:rsidP="004F0320"/>
          <w:p w14:paraId="3FD63722" w14:textId="0B9CCD92" w:rsidR="00FF69CD" w:rsidRDefault="00FF69CD" w:rsidP="004F0320">
            <w:r>
              <w:t>From a small batch</w:t>
            </w:r>
            <w:r w:rsidR="006557CA">
              <w:t xml:space="preserve"> </w:t>
            </w:r>
            <w:r>
              <w:t>size and small learning rate, you will move quickly but eventually you will be exploring the noise of the data due to each batch not being representative of the whole data.</w:t>
            </w:r>
            <w:r w:rsidR="00C84631">
              <w:t xml:space="preserve"> Therefore</w:t>
            </w:r>
            <w:r w:rsidR="006377CC">
              <w:t>,</w:t>
            </w:r>
            <w:r w:rsidR="00C84631">
              <w:t xml:space="preserve"> you increase the batch</w:t>
            </w:r>
            <w:r w:rsidR="006557CA">
              <w:t xml:space="preserve"> </w:t>
            </w:r>
            <w:r w:rsidR="00C84631">
              <w:t xml:space="preserve">size, and so that it doesn’t take forever you also need to DELICATELY increase the learning rate. </w:t>
            </w:r>
            <w:r w:rsidR="006377CC">
              <w:t>In order to converge quickly but keep stability</w:t>
            </w:r>
          </w:p>
        </w:tc>
      </w:tr>
      <w:tr w:rsidR="006948E9" w14:paraId="4C578ACF" w14:textId="77777777" w:rsidTr="00FE1D66">
        <w:tc>
          <w:tcPr>
            <w:tcW w:w="9016" w:type="dxa"/>
          </w:tcPr>
          <w:p w14:paraId="5DA2FB8D" w14:textId="1D9BFE72" w:rsidR="006948E9" w:rsidRDefault="00B94276" w:rsidP="004F0320">
            <w:r>
              <w:t xml:space="preserve">Discussion of </w:t>
            </w:r>
            <w:proofErr w:type="spellStart"/>
            <w:r>
              <w:t>Dex</w:t>
            </w:r>
            <w:proofErr w:type="spellEnd"/>
          </w:p>
          <w:p w14:paraId="047D194F" w14:textId="662A32CD" w:rsidR="00B94276" w:rsidRDefault="00B94276" w:rsidP="004F0320">
            <w:bookmarkStart w:id="0" w:name="_Hlk31148612"/>
            <w:r>
              <w:t xml:space="preserve">Basics of how uncertainty maps to </w:t>
            </w:r>
            <w:proofErr w:type="spellStart"/>
            <w:r>
              <w:t>dex</w:t>
            </w:r>
            <w:proofErr w:type="spellEnd"/>
          </w:p>
          <w:p w14:paraId="7E7E1B43" w14:textId="597889C0" w:rsidR="00B94276" w:rsidRDefault="00B94276" w:rsidP="004F0320">
            <w:r>
              <w:t xml:space="preserve">Deriving the equation to map uncertainty to </w:t>
            </w:r>
            <w:proofErr w:type="spellStart"/>
            <w:r>
              <w:t>dex</w:t>
            </w:r>
            <w:proofErr w:type="spellEnd"/>
          </w:p>
          <w:bookmarkEnd w:id="0"/>
          <w:p w14:paraId="1CF7CBC2" w14:textId="77777777" w:rsidR="00B94276" w:rsidRDefault="00B94276" w:rsidP="004F0320">
            <w:r>
              <w:object w:dxaOrig="18135" w:dyaOrig="11595" w14:anchorId="6CD112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49.75pt;height:95.6pt" o:ole="">
                  <v:imagedata r:id="rId5" o:title=""/>
                </v:shape>
                <o:OLEObject Type="Embed" ProgID="PBrush" ShapeID="_x0000_i1033" DrawAspect="Content" ObjectID="_1641761524" r:id="rId6"/>
              </w:object>
            </w:r>
          </w:p>
          <w:p w14:paraId="18DC0925" w14:textId="574A8E86" w:rsidR="00B94276" w:rsidRDefault="00B94276" w:rsidP="004F0320">
            <w:r>
              <w:object w:dxaOrig="11820" w:dyaOrig="9840" w14:anchorId="1967CE88">
                <v:shape id="_x0000_i1043" type="#_x0000_t75" style="width:195.25pt;height:162.45pt" o:ole="">
                  <v:imagedata r:id="rId7" o:title=""/>
                </v:shape>
                <o:OLEObject Type="Embed" ProgID="PBrush" ShapeID="_x0000_i1043" DrawAspect="Content" ObjectID="_1641761525" r:id="rId8"/>
              </w:object>
            </w:r>
          </w:p>
        </w:tc>
      </w:tr>
    </w:tbl>
    <w:p w14:paraId="6A72EA26" w14:textId="77777777" w:rsidR="004F0320" w:rsidRDefault="004F0320" w:rsidP="004F0320"/>
    <w:p w14:paraId="38830CBA" w14:textId="2300E34C" w:rsidR="00215999" w:rsidRDefault="004F0320" w:rsidP="006948E9">
      <w:pPr>
        <w:spacing w:line="240" w:lineRule="auto"/>
      </w:pPr>
      <w:r>
        <w:t xml:space="preserve">Students </w:t>
      </w:r>
      <w:proofErr w:type="gramStart"/>
      <w:r>
        <w:t>To</w:t>
      </w:r>
      <w:proofErr w:type="gramEnd"/>
      <w:r>
        <w:t xml:space="preserve"> Do:</w:t>
      </w:r>
      <w:bookmarkStart w:id="1" w:name="_Hlk25684697"/>
      <w:r w:rsidR="00A3735C">
        <w:br/>
      </w:r>
      <w:bookmarkEnd w:id="1"/>
    </w:p>
    <w:p w14:paraId="2A0BADA1" w14:textId="72159920" w:rsidR="00DF3F4C" w:rsidRDefault="004F0320" w:rsidP="004F0320">
      <w:r>
        <w:lastRenderedPageBreak/>
        <w:t>Guy to do:</w:t>
      </w:r>
      <w:bookmarkStart w:id="2" w:name="_GoBack"/>
      <w:bookmarkEnd w:id="2"/>
      <w:r w:rsidR="00880D87">
        <w:br/>
      </w:r>
      <w:bookmarkStart w:id="3" w:name="_Hlk31148662"/>
      <w:r w:rsidR="00880D87">
        <w:t>- provide link to adaptive batch sizes paper</w:t>
      </w:r>
      <w:bookmarkEnd w:id="3"/>
      <w:r w:rsidR="007C35AB">
        <w:br/>
      </w:r>
    </w:p>
    <w:sectPr w:rsidR="00DF3F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E2609"/>
    <w:multiLevelType w:val="hybridMultilevel"/>
    <w:tmpl w:val="7AA0A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320"/>
    <w:rsid w:val="00005A74"/>
    <w:rsid w:val="0000642A"/>
    <w:rsid w:val="0001311E"/>
    <w:rsid w:val="0001581C"/>
    <w:rsid w:val="000544B8"/>
    <w:rsid w:val="0006277E"/>
    <w:rsid w:val="00062D56"/>
    <w:rsid w:val="00076B9E"/>
    <w:rsid w:val="00083F65"/>
    <w:rsid w:val="000F52B3"/>
    <w:rsid w:val="00123AA8"/>
    <w:rsid w:val="00170165"/>
    <w:rsid w:val="001932E7"/>
    <w:rsid w:val="001C2C12"/>
    <w:rsid w:val="001D4E91"/>
    <w:rsid w:val="0020685C"/>
    <w:rsid w:val="00211A3A"/>
    <w:rsid w:val="00215999"/>
    <w:rsid w:val="00235885"/>
    <w:rsid w:val="0024549E"/>
    <w:rsid w:val="00326C17"/>
    <w:rsid w:val="00415661"/>
    <w:rsid w:val="00451996"/>
    <w:rsid w:val="00462023"/>
    <w:rsid w:val="0046711F"/>
    <w:rsid w:val="0047398B"/>
    <w:rsid w:val="004D56DA"/>
    <w:rsid w:val="004E3A44"/>
    <w:rsid w:val="004F0320"/>
    <w:rsid w:val="004F2A26"/>
    <w:rsid w:val="004F6B74"/>
    <w:rsid w:val="0050774C"/>
    <w:rsid w:val="00512CEC"/>
    <w:rsid w:val="00543089"/>
    <w:rsid w:val="005511A4"/>
    <w:rsid w:val="00556B81"/>
    <w:rsid w:val="00596415"/>
    <w:rsid w:val="005E1F21"/>
    <w:rsid w:val="005F3D9D"/>
    <w:rsid w:val="00611EBC"/>
    <w:rsid w:val="006377CC"/>
    <w:rsid w:val="0064616C"/>
    <w:rsid w:val="0064753A"/>
    <w:rsid w:val="006557CA"/>
    <w:rsid w:val="006948E9"/>
    <w:rsid w:val="006D6F42"/>
    <w:rsid w:val="00747AAD"/>
    <w:rsid w:val="00790587"/>
    <w:rsid w:val="007A26AB"/>
    <w:rsid w:val="007A76E4"/>
    <w:rsid w:val="007C35AB"/>
    <w:rsid w:val="00803821"/>
    <w:rsid w:val="0081051D"/>
    <w:rsid w:val="00817A28"/>
    <w:rsid w:val="00822448"/>
    <w:rsid w:val="00830EA3"/>
    <w:rsid w:val="00857A3E"/>
    <w:rsid w:val="00880D87"/>
    <w:rsid w:val="008F68A8"/>
    <w:rsid w:val="00906ED9"/>
    <w:rsid w:val="0091407F"/>
    <w:rsid w:val="00934838"/>
    <w:rsid w:val="00951C2E"/>
    <w:rsid w:val="009926CB"/>
    <w:rsid w:val="009B088A"/>
    <w:rsid w:val="009B5122"/>
    <w:rsid w:val="009B73E7"/>
    <w:rsid w:val="009E6B8B"/>
    <w:rsid w:val="00A03F72"/>
    <w:rsid w:val="00A14017"/>
    <w:rsid w:val="00A3735C"/>
    <w:rsid w:val="00A43700"/>
    <w:rsid w:val="00A6735D"/>
    <w:rsid w:val="00A70925"/>
    <w:rsid w:val="00A7319D"/>
    <w:rsid w:val="00AC3F80"/>
    <w:rsid w:val="00B65AF8"/>
    <w:rsid w:val="00B67C80"/>
    <w:rsid w:val="00B75945"/>
    <w:rsid w:val="00B7634E"/>
    <w:rsid w:val="00B93E1D"/>
    <w:rsid w:val="00B94276"/>
    <w:rsid w:val="00BB4090"/>
    <w:rsid w:val="00BC395E"/>
    <w:rsid w:val="00BC5246"/>
    <w:rsid w:val="00BC753B"/>
    <w:rsid w:val="00BF70CF"/>
    <w:rsid w:val="00C02EE5"/>
    <w:rsid w:val="00C84631"/>
    <w:rsid w:val="00CA2621"/>
    <w:rsid w:val="00CC6799"/>
    <w:rsid w:val="00D06023"/>
    <w:rsid w:val="00DD013B"/>
    <w:rsid w:val="00DF5582"/>
    <w:rsid w:val="00E237B5"/>
    <w:rsid w:val="00E26AB2"/>
    <w:rsid w:val="00E54EB5"/>
    <w:rsid w:val="00EF7420"/>
    <w:rsid w:val="00F028BB"/>
    <w:rsid w:val="00F30896"/>
    <w:rsid w:val="00F566AC"/>
    <w:rsid w:val="00F71EF0"/>
    <w:rsid w:val="00FB05C0"/>
    <w:rsid w:val="00FE1D66"/>
    <w:rsid w:val="00FF69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77E01"/>
  <w15:chartTrackingRefBased/>
  <w15:docId w15:val="{CEA5EE37-602F-47EF-8421-29549C09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32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032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017"/>
    <w:pPr>
      <w:ind w:left="720"/>
      <w:contextualSpacing/>
    </w:pPr>
  </w:style>
  <w:style w:type="character" w:styleId="Hyperlink">
    <w:name w:val="Hyperlink"/>
    <w:basedOn w:val="DefaultParagraphFont"/>
    <w:uiPriority w:val="99"/>
    <w:semiHidden/>
    <w:unhideWhenUsed/>
    <w:rsid w:val="00F566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017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2</Pages>
  <Words>223</Words>
  <Characters>1276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Westwood (MSci (Hons) Phys + Astr FT (4))</dc:creator>
  <cp:keywords/>
  <dc:description/>
  <cp:lastModifiedBy>Harry Westwood (MSci (Hons) Phys + Astr FT (4))</cp:lastModifiedBy>
  <cp:revision>12</cp:revision>
  <dcterms:created xsi:type="dcterms:W3CDTF">2020-01-28T22:59:00Z</dcterms:created>
  <dcterms:modified xsi:type="dcterms:W3CDTF">2020-01-29T00:06:00Z</dcterms:modified>
</cp:coreProperties>
</file>